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633" w:rsidRDefault="00531633" w:rsidP="00531633">
      <w:pPr>
        <w:spacing w:after="0" w:line="240" w:lineRule="auto"/>
        <w:outlineLvl w:val="0"/>
        <w:rPr>
          <w:rFonts w:ascii="Arial" w:eastAsia="Times New Roman" w:hAnsi="Arial" w:cs="Arial"/>
          <w:b/>
          <w:bCs/>
          <w:color w:val="366091"/>
          <w:kern w:val="36"/>
          <w:sz w:val="28"/>
          <w:szCs w:val="28"/>
          <w:lang w:eastAsia="it-IT"/>
        </w:rPr>
      </w:pPr>
    </w:p>
    <w:p w:rsidR="00EF1D85" w:rsidRDefault="00EF1D85" w:rsidP="00531633">
      <w:pPr>
        <w:spacing w:after="0" w:line="240" w:lineRule="auto"/>
        <w:outlineLvl w:val="0"/>
        <w:rPr>
          <w:rFonts w:ascii="Arial" w:eastAsia="Times New Roman" w:hAnsi="Arial" w:cs="Arial"/>
          <w:b/>
          <w:bCs/>
          <w:kern w:val="36"/>
          <w:sz w:val="32"/>
          <w:szCs w:val="28"/>
          <w:lang w:eastAsia="it-IT"/>
        </w:rPr>
      </w:pPr>
    </w:p>
    <w:p w:rsidR="00531633" w:rsidRPr="00531633" w:rsidRDefault="00531633" w:rsidP="00531633">
      <w:pPr>
        <w:spacing w:after="0" w:line="240" w:lineRule="auto"/>
        <w:outlineLvl w:val="0"/>
        <w:rPr>
          <w:rFonts w:ascii="Arial" w:eastAsia="Times New Roman" w:hAnsi="Arial" w:cs="Arial"/>
          <w:b/>
          <w:bCs/>
          <w:kern w:val="36"/>
          <w:sz w:val="52"/>
          <w:szCs w:val="48"/>
          <w:lang w:eastAsia="it-IT"/>
        </w:rPr>
      </w:pPr>
      <w:r w:rsidRPr="00531633">
        <w:rPr>
          <w:rFonts w:ascii="Arial" w:eastAsia="Times New Roman" w:hAnsi="Arial" w:cs="Arial"/>
          <w:b/>
          <w:bCs/>
          <w:kern w:val="36"/>
          <w:sz w:val="32"/>
          <w:szCs w:val="28"/>
          <w:lang w:eastAsia="it-IT"/>
        </w:rPr>
        <w:t xml:space="preserve">Inaugurato il progetto </w:t>
      </w:r>
      <w:r w:rsidRPr="001F17FE">
        <w:rPr>
          <w:rFonts w:ascii="Arial" w:eastAsia="Times New Roman" w:hAnsi="Arial" w:cs="Arial"/>
          <w:b/>
          <w:bCs/>
          <w:kern w:val="36"/>
          <w:sz w:val="32"/>
          <w:szCs w:val="28"/>
          <w:lang w:eastAsia="it-IT"/>
        </w:rPr>
        <w:t xml:space="preserve">SAM: </w:t>
      </w:r>
      <w:r w:rsidRPr="00531633">
        <w:rPr>
          <w:rFonts w:ascii="Arial" w:eastAsia="Times New Roman" w:hAnsi="Arial" w:cs="Arial"/>
          <w:b/>
          <w:bCs/>
          <w:kern w:val="36"/>
          <w:sz w:val="32"/>
          <w:szCs w:val="28"/>
          <w:lang w:eastAsia="it-IT"/>
        </w:rPr>
        <w:t xml:space="preserve">"Sostenibilità Ambientale e </w:t>
      </w:r>
      <w:r w:rsidR="001F17FE">
        <w:rPr>
          <w:rFonts w:ascii="Arial" w:eastAsia="Times New Roman" w:hAnsi="Arial" w:cs="Arial"/>
          <w:b/>
          <w:bCs/>
          <w:kern w:val="36"/>
          <w:sz w:val="32"/>
          <w:szCs w:val="28"/>
          <w:lang w:eastAsia="it-IT"/>
        </w:rPr>
        <w:t>s</w:t>
      </w:r>
      <w:r w:rsidRPr="00531633">
        <w:rPr>
          <w:rFonts w:ascii="Arial" w:eastAsia="Times New Roman" w:hAnsi="Arial" w:cs="Arial"/>
          <w:b/>
          <w:bCs/>
          <w:kern w:val="36"/>
          <w:sz w:val="32"/>
          <w:szCs w:val="28"/>
          <w:lang w:eastAsia="it-IT"/>
        </w:rPr>
        <w:t xml:space="preserve">ocio-economica delle utilizzazioni forestali nei cedui del </w:t>
      </w:r>
      <w:proofErr w:type="spellStart"/>
      <w:r w:rsidRPr="00531633">
        <w:rPr>
          <w:rFonts w:ascii="Arial" w:eastAsia="Times New Roman" w:hAnsi="Arial" w:cs="Arial"/>
          <w:b/>
          <w:bCs/>
          <w:kern w:val="36"/>
          <w:sz w:val="32"/>
          <w:szCs w:val="28"/>
          <w:lang w:eastAsia="it-IT"/>
        </w:rPr>
        <w:t>Marganai</w:t>
      </w:r>
      <w:proofErr w:type="spellEnd"/>
      <w:r w:rsidRPr="00531633">
        <w:rPr>
          <w:rFonts w:ascii="Arial" w:eastAsia="Times New Roman" w:hAnsi="Arial" w:cs="Arial"/>
          <w:b/>
          <w:bCs/>
          <w:kern w:val="36"/>
          <w:sz w:val="32"/>
          <w:szCs w:val="28"/>
          <w:lang w:eastAsia="it-IT"/>
        </w:rPr>
        <w:t>"</w:t>
      </w:r>
    </w:p>
    <w:p w:rsidR="00531633" w:rsidRDefault="00531633" w:rsidP="00531633">
      <w:pPr>
        <w:spacing w:after="0" w:line="240" w:lineRule="auto"/>
        <w:rPr>
          <w:rFonts w:ascii="Arial" w:eastAsia="Times New Roman" w:hAnsi="Arial" w:cs="Arial"/>
          <w:sz w:val="24"/>
          <w:szCs w:val="24"/>
          <w:lang w:eastAsia="it-IT"/>
        </w:rPr>
      </w:pPr>
    </w:p>
    <w:p w:rsidR="00531633" w:rsidRPr="00531633" w:rsidRDefault="00531633" w:rsidP="00531633">
      <w:pPr>
        <w:spacing w:after="0" w:line="240" w:lineRule="auto"/>
        <w:rPr>
          <w:rFonts w:ascii="Arial" w:eastAsia="Times New Roman" w:hAnsi="Arial" w:cs="Arial"/>
          <w:i/>
          <w:sz w:val="28"/>
          <w:szCs w:val="24"/>
          <w:lang w:eastAsia="it-IT"/>
        </w:rPr>
      </w:pPr>
      <w:r w:rsidRPr="001F17FE">
        <w:rPr>
          <w:rFonts w:ascii="Arial" w:eastAsia="Times New Roman" w:hAnsi="Arial" w:cs="Arial"/>
          <w:i/>
          <w:sz w:val="28"/>
          <w:szCs w:val="24"/>
          <w:lang w:eastAsia="it-IT"/>
        </w:rPr>
        <w:t xml:space="preserve">Finanziato nell’ambito del Progetto Strategico </w:t>
      </w:r>
      <w:proofErr w:type="spellStart"/>
      <w:r w:rsidRPr="001F17FE">
        <w:rPr>
          <w:rFonts w:ascii="Arial" w:eastAsia="Times New Roman" w:hAnsi="Arial" w:cs="Arial"/>
          <w:i/>
          <w:sz w:val="28"/>
          <w:szCs w:val="24"/>
          <w:lang w:eastAsia="it-IT"/>
        </w:rPr>
        <w:t>Sulcis</w:t>
      </w:r>
      <w:proofErr w:type="spellEnd"/>
      <w:r w:rsidRPr="001F17FE">
        <w:rPr>
          <w:rFonts w:ascii="Arial" w:eastAsia="Times New Roman" w:hAnsi="Arial" w:cs="Arial"/>
          <w:i/>
          <w:sz w:val="28"/>
          <w:szCs w:val="24"/>
          <w:lang w:eastAsia="it-IT"/>
        </w:rPr>
        <w:t xml:space="preserve"> e coordinato dall’Università di Sassari, </w:t>
      </w:r>
      <w:r w:rsidR="001F17FE" w:rsidRPr="001F17FE">
        <w:rPr>
          <w:rFonts w:ascii="Arial" w:eastAsia="Times New Roman" w:hAnsi="Arial" w:cs="Arial"/>
          <w:i/>
          <w:sz w:val="28"/>
          <w:szCs w:val="24"/>
          <w:lang w:eastAsia="it-IT"/>
        </w:rPr>
        <w:t>SAM redigerà, a seguito di numerose ricerche, delle linee guida per pianificare al meglio le attività forestali nell’area.</w:t>
      </w:r>
    </w:p>
    <w:p w:rsidR="00531633" w:rsidRDefault="00531633" w:rsidP="00531633">
      <w:pPr>
        <w:spacing w:line="240" w:lineRule="auto"/>
        <w:jc w:val="both"/>
        <w:rPr>
          <w:rFonts w:ascii="Arial" w:eastAsia="Times New Roman" w:hAnsi="Arial" w:cs="Arial"/>
          <w:color w:val="000000"/>
          <w:lang w:eastAsia="it-IT"/>
        </w:rPr>
      </w:pPr>
    </w:p>
    <w:p w:rsidR="00531633" w:rsidRPr="00531633" w:rsidRDefault="00531633" w:rsidP="001F17FE">
      <w:pPr>
        <w:jc w:val="both"/>
        <w:rPr>
          <w:rFonts w:ascii="Arial" w:eastAsia="Times New Roman" w:hAnsi="Arial" w:cs="Arial"/>
          <w:sz w:val="20"/>
          <w:szCs w:val="20"/>
          <w:lang w:eastAsia="it-IT"/>
        </w:rPr>
      </w:pPr>
      <w:r w:rsidRPr="00531633">
        <w:rPr>
          <w:rFonts w:ascii="Arial" w:eastAsia="Times New Roman" w:hAnsi="Arial" w:cs="Arial"/>
          <w:color w:val="000000"/>
          <w:sz w:val="20"/>
          <w:szCs w:val="20"/>
          <w:lang w:eastAsia="it-IT"/>
        </w:rPr>
        <w:t xml:space="preserve">Il 29 Marzo 2018 è stato ufficialmente lanciato il progetto "Sostenibilità Ambientale e Socio-economica delle utilizzazioni forestali nei cedui del </w:t>
      </w:r>
      <w:proofErr w:type="spellStart"/>
      <w:r w:rsidRPr="00531633">
        <w:rPr>
          <w:rFonts w:ascii="Arial" w:eastAsia="Times New Roman" w:hAnsi="Arial" w:cs="Arial"/>
          <w:color w:val="000000"/>
          <w:sz w:val="20"/>
          <w:szCs w:val="20"/>
          <w:lang w:eastAsia="it-IT"/>
        </w:rPr>
        <w:t>Marganai</w:t>
      </w:r>
      <w:proofErr w:type="spellEnd"/>
      <w:r w:rsidRPr="00531633">
        <w:rPr>
          <w:rFonts w:ascii="Arial" w:eastAsia="Times New Roman" w:hAnsi="Arial" w:cs="Arial"/>
          <w:color w:val="000000"/>
          <w:sz w:val="20"/>
          <w:szCs w:val="20"/>
          <w:lang w:eastAsia="it-IT"/>
        </w:rPr>
        <w:t xml:space="preserve">", finanziato dalla Regione Sardegna nell'ambito del programma “PROGETTO STRATEGICO SULCIS” – PROGETTI </w:t>
      </w:r>
      <w:proofErr w:type="spellStart"/>
      <w:r w:rsidRPr="00531633">
        <w:rPr>
          <w:rFonts w:ascii="Arial" w:eastAsia="Times New Roman" w:hAnsi="Arial" w:cs="Arial"/>
          <w:color w:val="000000"/>
          <w:sz w:val="20"/>
          <w:szCs w:val="20"/>
          <w:lang w:eastAsia="it-IT"/>
        </w:rPr>
        <w:t>DI</w:t>
      </w:r>
      <w:proofErr w:type="spellEnd"/>
      <w:r w:rsidRPr="00531633">
        <w:rPr>
          <w:rFonts w:ascii="Arial" w:eastAsia="Times New Roman" w:hAnsi="Arial" w:cs="Arial"/>
          <w:color w:val="000000"/>
          <w:sz w:val="20"/>
          <w:szCs w:val="20"/>
          <w:lang w:eastAsia="it-IT"/>
        </w:rPr>
        <w:t xml:space="preserve"> RICERCA PUBBLICO-PRIVATI (DELIBERA CIPE N. 31 DEL 20.02.2015 E DELIBERAZIONE N. 52/36 DEL 28.10.2015). </w:t>
      </w:r>
    </w:p>
    <w:p w:rsidR="00531633" w:rsidRPr="00531633" w:rsidRDefault="00531633" w:rsidP="001F17FE">
      <w:pPr>
        <w:jc w:val="both"/>
        <w:rPr>
          <w:rFonts w:ascii="Arial" w:eastAsia="Times New Roman" w:hAnsi="Arial" w:cs="Arial"/>
          <w:sz w:val="20"/>
          <w:szCs w:val="20"/>
          <w:lang w:eastAsia="it-IT"/>
        </w:rPr>
      </w:pPr>
      <w:r w:rsidRPr="00531633">
        <w:rPr>
          <w:rFonts w:ascii="Arial" w:eastAsia="Times New Roman" w:hAnsi="Arial" w:cs="Arial"/>
          <w:color w:val="000000"/>
          <w:sz w:val="20"/>
          <w:szCs w:val="20"/>
          <w:lang w:eastAsia="it-IT"/>
        </w:rPr>
        <w:t xml:space="preserve">L'unità di ricerca del progetto è </w:t>
      </w:r>
      <w:r w:rsidRPr="00531633">
        <w:rPr>
          <w:rFonts w:ascii="Arial" w:eastAsia="Times New Roman" w:hAnsi="Arial" w:cs="Arial"/>
          <w:b/>
          <w:color w:val="000000"/>
          <w:sz w:val="20"/>
          <w:szCs w:val="20"/>
          <w:lang w:eastAsia="it-IT"/>
        </w:rPr>
        <w:t xml:space="preserve">coordinata dal Prof. Filippo </w:t>
      </w:r>
      <w:proofErr w:type="spellStart"/>
      <w:r w:rsidRPr="00531633">
        <w:rPr>
          <w:rFonts w:ascii="Arial" w:eastAsia="Times New Roman" w:hAnsi="Arial" w:cs="Arial"/>
          <w:b/>
          <w:color w:val="000000"/>
          <w:sz w:val="20"/>
          <w:szCs w:val="20"/>
          <w:lang w:eastAsia="it-IT"/>
        </w:rPr>
        <w:t>Giadrossich</w:t>
      </w:r>
      <w:proofErr w:type="spellEnd"/>
      <w:r w:rsidRPr="00531633">
        <w:rPr>
          <w:rFonts w:ascii="Arial" w:eastAsia="Times New Roman" w:hAnsi="Arial" w:cs="Arial"/>
          <w:b/>
          <w:color w:val="000000"/>
          <w:sz w:val="20"/>
          <w:szCs w:val="20"/>
          <w:lang w:eastAsia="it-IT"/>
        </w:rPr>
        <w:t xml:space="preserve"> del Dipartimento di Agraria </w:t>
      </w:r>
      <w:r w:rsidR="001F17FE" w:rsidRPr="00EF1D85">
        <w:rPr>
          <w:rFonts w:ascii="Arial" w:eastAsia="Times New Roman" w:hAnsi="Arial" w:cs="Arial"/>
          <w:b/>
          <w:color w:val="000000"/>
          <w:sz w:val="20"/>
          <w:szCs w:val="20"/>
          <w:lang w:eastAsia="it-IT"/>
        </w:rPr>
        <w:t>dell’Università di Sassari</w:t>
      </w:r>
      <w:r w:rsidR="001F17FE">
        <w:rPr>
          <w:rFonts w:ascii="Arial" w:eastAsia="Times New Roman" w:hAnsi="Arial" w:cs="Arial"/>
          <w:color w:val="000000"/>
          <w:sz w:val="20"/>
          <w:szCs w:val="20"/>
          <w:lang w:eastAsia="it-IT"/>
        </w:rPr>
        <w:t xml:space="preserve"> </w:t>
      </w:r>
      <w:r w:rsidRPr="00531633">
        <w:rPr>
          <w:rFonts w:ascii="Arial" w:eastAsia="Times New Roman" w:hAnsi="Arial" w:cs="Arial"/>
          <w:color w:val="000000"/>
          <w:sz w:val="20"/>
          <w:szCs w:val="20"/>
          <w:lang w:eastAsia="it-IT"/>
        </w:rPr>
        <w:t xml:space="preserve">e vede la partecipazione del Prof. Roberto Scotti, Prof.ssa Raffaella </w:t>
      </w:r>
      <w:proofErr w:type="spellStart"/>
      <w:r w:rsidRPr="00531633">
        <w:rPr>
          <w:rFonts w:ascii="Arial" w:eastAsia="Times New Roman" w:hAnsi="Arial" w:cs="Arial"/>
          <w:color w:val="000000"/>
          <w:sz w:val="20"/>
          <w:szCs w:val="20"/>
          <w:lang w:eastAsia="it-IT"/>
        </w:rPr>
        <w:t>Lovreglio</w:t>
      </w:r>
      <w:proofErr w:type="spellEnd"/>
      <w:r w:rsidRPr="00531633">
        <w:rPr>
          <w:rFonts w:ascii="Arial" w:eastAsia="Times New Roman" w:hAnsi="Arial" w:cs="Arial"/>
          <w:color w:val="000000"/>
          <w:sz w:val="20"/>
          <w:szCs w:val="20"/>
          <w:lang w:eastAsia="it-IT"/>
        </w:rPr>
        <w:t xml:space="preserve">, Dott.ssa Laura Chessa, Dott. Sergio Campus, Dott. Antonio Ganga, Dott.ssa Irene </w:t>
      </w:r>
      <w:proofErr w:type="spellStart"/>
      <w:r w:rsidRPr="00531633">
        <w:rPr>
          <w:rFonts w:ascii="Arial" w:eastAsia="Times New Roman" w:hAnsi="Arial" w:cs="Arial"/>
          <w:color w:val="000000"/>
          <w:sz w:val="20"/>
          <w:szCs w:val="20"/>
          <w:lang w:eastAsia="it-IT"/>
        </w:rPr>
        <w:t>Piredda</w:t>
      </w:r>
      <w:proofErr w:type="spellEnd"/>
      <w:r w:rsidRPr="00531633">
        <w:rPr>
          <w:rFonts w:ascii="Arial" w:eastAsia="Times New Roman" w:hAnsi="Arial" w:cs="Arial"/>
          <w:color w:val="000000"/>
          <w:sz w:val="20"/>
          <w:szCs w:val="20"/>
          <w:lang w:eastAsia="it-IT"/>
        </w:rPr>
        <w:t xml:space="preserve">, Dott. Giampiero Branca e del Dott. Fulvio </w:t>
      </w:r>
      <w:proofErr w:type="spellStart"/>
      <w:r w:rsidRPr="00531633">
        <w:rPr>
          <w:rFonts w:ascii="Arial" w:eastAsia="Times New Roman" w:hAnsi="Arial" w:cs="Arial"/>
          <w:color w:val="000000"/>
          <w:sz w:val="20"/>
          <w:szCs w:val="20"/>
          <w:lang w:eastAsia="it-IT"/>
        </w:rPr>
        <w:t>Pirazzi</w:t>
      </w:r>
      <w:proofErr w:type="spellEnd"/>
      <w:r w:rsidRPr="00531633">
        <w:rPr>
          <w:rFonts w:ascii="Arial" w:eastAsia="Times New Roman" w:hAnsi="Arial" w:cs="Arial"/>
          <w:color w:val="000000"/>
          <w:sz w:val="20"/>
          <w:szCs w:val="20"/>
          <w:lang w:eastAsia="it-IT"/>
        </w:rPr>
        <w:t xml:space="preserve">. </w:t>
      </w:r>
    </w:p>
    <w:p w:rsidR="00531633" w:rsidRPr="00531633" w:rsidRDefault="00531633" w:rsidP="001F17FE">
      <w:pPr>
        <w:jc w:val="both"/>
        <w:rPr>
          <w:rFonts w:ascii="Arial" w:eastAsia="Times New Roman" w:hAnsi="Arial" w:cs="Arial"/>
          <w:sz w:val="20"/>
          <w:szCs w:val="20"/>
          <w:lang w:eastAsia="it-IT"/>
        </w:rPr>
      </w:pPr>
      <w:r w:rsidRPr="00531633">
        <w:rPr>
          <w:rFonts w:ascii="Arial" w:eastAsia="Times New Roman" w:hAnsi="Arial" w:cs="Arial"/>
          <w:color w:val="000000"/>
          <w:sz w:val="20"/>
          <w:szCs w:val="20"/>
          <w:lang w:eastAsia="it-IT"/>
        </w:rPr>
        <w:t xml:space="preserve">Al progetto partecipano </w:t>
      </w:r>
      <w:r w:rsidRPr="00531633">
        <w:rPr>
          <w:rFonts w:ascii="Arial" w:eastAsia="Times New Roman" w:hAnsi="Arial" w:cs="Arial"/>
          <w:b/>
          <w:color w:val="000000"/>
          <w:sz w:val="20"/>
          <w:szCs w:val="20"/>
          <w:lang w:eastAsia="it-IT"/>
        </w:rPr>
        <w:t xml:space="preserve">cinque aziende del territorio del </w:t>
      </w:r>
      <w:proofErr w:type="spellStart"/>
      <w:r w:rsidRPr="00531633">
        <w:rPr>
          <w:rFonts w:ascii="Arial" w:eastAsia="Times New Roman" w:hAnsi="Arial" w:cs="Arial"/>
          <w:b/>
          <w:color w:val="000000"/>
          <w:sz w:val="20"/>
          <w:szCs w:val="20"/>
          <w:lang w:eastAsia="it-IT"/>
        </w:rPr>
        <w:t>Sulcis</w:t>
      </w:r>
      <w:proofErr w:type="spellEnd"/>
      <w:r w:rsidRPr="00531633">
        <w:rPr>
          <w:rFonts w:ascii="Arial" w:eastAsia="Times New Roman" w:hAnsi="Arial" w:cs="Arial"/>
          <w:b/>
          <w:color w:val="000000"/>
          <w:sz w:val="20"/>
          <w:szCs w:val="20"/>
          <w:lang w:eastAsia="it-IT"/>
        </w:rPr>
        <w:t xml:space="preserve"> Iglesiente</w:t>
      </w:r>
      <w:r w:rsidRPr="00531633">
        <w:rPr>
          <w:rFonts w:ascii="Arial" w:eastAsia="Times New Roman" w:hAnsi="Arial" w:cs="Arial"/>
          <w:color w:val="000000"/>
          <w:sz w:val="20"/>
          <w:szCs w:val="20"/>
          <w:lang w:eastAsia="it-IT"/>
        </w:rPr>
        <w:t xml:space="preserve">: Cooperativa Sant'Angelo, Ditta </w:t>
      </w:r>
      <w:proofErr w:type="spellStart"/>
      <w:r w:rsidRPr="00531633">
        <w:rPr>
          <w:rFonts w:ascii="Arial" w:eastAsia="Times New Roman" w:hAnsi="Arial" w:cs="Arial"/>
          <w:color w:val="000000"/>
          <w:sz w:val="20"/>
          <w:szCs w:val="20"/>
          <w:lang w:eastAsia="it-IT"/>
        </w:rPr>
        <w:t>Frongia</w:t>
      </w:r>
      <w:proofErr w:type="spellEnd"/>
      <w:r w:rsidRPr="00531633">
        <w:rPr>
          <w:rFonts w:ascii="Arial" w:eastAsia="Times New Roman" w:hAnsi="Arial" w:cs="Arial"/>
          <w:color w:val="000000"/>
          <w:sz w:val="20"/>
          <w:szCs w:val="20"/>
          <w:lang w:eastAsia="it-IT"/>
        </w:rPr>
        <w:t xml:space="preserve">, Cooperativa Agricolo Forestale </w:t>
      </w:r>
      <w:proofErr w:type="spellStart"/>
      <w:r w:rsidRPr="00531633">
        <w:rPr>
          <w:rFonts w:ascii="Arial" w:eastAsia="Times New Roman" w:hAnsi="Arial" w:cs="Arial"/>
          <w:color w:val="000000"/>
          <w:sz w:val="20"/>
          <w:szCs w:val="20"/>
          <w:lang w:eastAsia="it-IT"/>
        </w:rPr>
        <w:t>Guindili</w:t>
      </w:r>
      <w:proofErr w:type="spellEnd"/>
      <w:r w:rsidRPr="00531633">
        <w:rPr>
          <w:rFonts w:ascii="Arial" w:eastAsia="Times New Roman" w:hAnsi="Arial" w:cs="Arial"/>
          <w:color w:val="000000"/>
          <w:sz w:val="20"/>
          <w:szCs w:val="20"/>
          <w:lang w:eastAsia="it-IT"/>
        </w:rPr>
        <w:t xml:space="preserve">, Ditta </w:t>
      </w:r>
      <w:proofErr w:type="spellStart"/>
      <w:r w:rsidRPr="00531633">
        <w:rPr>
          <w:rFonts w:ascii="Arial" w:eastAsia="Times New Roman" w:hAnsi="Arial" w:cs="Arial"/>
          <w:color w:val="000000"/>
          <w:sz w:val="20"/>
          <w:szCs w:val="20"/>
          <w:lang w:eastAsia="it-IT"/>
        </w:rPr>
        <w:t>Murgia</w:t>
      </w:r>
      <w:proofErr w:type="spellEnd"/>
      <w:r w:rsidRPr="00531633">
        <w:rPr>
          <w:rFonts w:ascii="Arial" w:eastAsia="Times New Roman" w:hAnsi="Arial" w:cs="Arial"/>
          <w:color w:val="000000"/>
          <w:sz w:val="20"/>
          <w:szCs w:val="20"/>
          <w:lang w:eastAsia="it-IT"/>
        </w:rPr>
        <w:t xml:space="preserve">, Cooperativa Aura. </w:t>
      </w:r>
    </w:p>
    <w:p w:rsidR="00531633" w:rsidRPr="00531633" w:rsidRDefault="00EF1D85" w:rsidP="001F17FE">
      <w:pPr>
        <w:jc w:val="both"/>
        <w:rPr>
          <w:rFonts w:ascii="Arial" w:eastAsia="Times New Roman" w:hAnsi="Arial" w:cs="Arial"/>
          <w:sz w:val="20"/>
          <w:szCs w:val="20"/>
          <w:lang w:eastAsia="it-IT"/>
        </w:rPr>
      </w:pPr>
      <w:r>
        <w:rPr>
          <w:rFonts w:ascii="Arial" w:eastAsia="Times New Roman" w:hAnsi="Arial" w:cs="Arial"/>
          <w:color w:val="000000"/>
          <w:sz w:val="20"/>
          <w:szCs w:val="20"/>
          <w:lang w:eastAsia="it-IT"/>
        </w:rPr>
        <w:t>All'evento inaugurale, tenutosi</w:t>
      </w:r>
      <w:r w:rsidR="00531633" w:rsidRPr="00531633">
        <w:rPr>
          <w:rFonts w:ascii="Arial" w:eastAsia="Times New Roman" w:hAnsi="Arial" w:cs="Arial"/>
          <w:color w:val="000000"/>
          <w:sz w:val="20"/>
          <w:szCs w:val="20"/>
          <w:lang w:eastAsia="it-IT"/>
        </w:rPr>
        <w:t xml:space="preserve"> presso la località Perda </w:t>
      </w:r>
      <w:proofErr w:type="spellStart"/>
      <w:r w:rsidR="00531633" w:rsidRPr="00531633">
        <w:rPr>
          <w:rFonts w:ascii="Arial" w:eastAsia="Times New Roman" w:hAnsi="Arial" w:cs="Arial"/>
          <w:color w:val="000000"/>
          <w:sz w:val="20"/>
          <w:szCs w:val="20"/>
          <w:lang w:eastAsia="it-IT"/>
        </w:rPr>
        <w:t>Niedda</w:t>
      </w:r>
      <w:proofErr w:type="spellEnd"/>
      <w:r w:rsidR="00531633" w:rsidRPr="00531633">
        <w:rPr>
          <w:rFonts w:ascii="Arial" w:eastAsia="Times New Roman" w:hAnsi="Arial" w:cs="Arial"/>
          <w:color w:val="000000"/>
          <w:sz w:val="20"/>
          <w:szCs w:val="20"/>
          <w:lang w:eastAsia="it-IT"/>
        </w:rPr>
        <w:t xml:space="preserve"> a </w:t>
      </w:r>
      <w:proofErr w:type="spellStart"/>
      <w:r w:rsidR="00531633" w:rsidRPr="00531633">
        <w:rPr>
          <w:rFonts w:ascii="Arial" w:eastAsia="Times New Roman" w:hAnsi="Arial" w:cs="Arial"/>
          <w:color w:val="000000"/>
          <w:sz w:val="20"/>
          <w:szCs w:val="20"/>
          <w:lang w:eastAsia="it-IT"/>
        </w:rPr>
        <w:t>Domusnovas</w:t>
      </w:r>
      <w:proofErr w:type="spellEnd"/>
      <w:r>
        <w:rPr>
          <w:rFonts w:ascii="Arial" w:eastAsia="Times New Roman" w:hAnsi="Arial" w:cs="Arial"/>
          <w:color w:val="000000"/>
          <w:sz w:val="20"/>
          <w:szCs w:val="20"/>
          <w:lang w:eastAsia="it-IT"/>
        </w:rPr>
        <w:t xml:space="preserve"> (</w:t>
      </w:r>
      <w:proofErr w:type="spellStart"/>
      <w:r>
        <w:rPr>
          <w:rFonts w:ascii="Arial" w:eastAsia="Times New Roman" w:hAnsi="Arial" w:cs="Arial"/>
          <w:color w:val="000000"/>
          <w:sz w:val="20"/>
          <w:szCs w:val="20"/>
          <w:lang w:eastAsia="it-IT"/>
        </w:rPr>
        <w:t>CI</w:t>
      </w:r>
      <w:proofErr w:type="spellEnd"/>
      <w:r>
        <w:rPr>
          <w:rFonts w:ascii="Arial" w:eastAsia="Times New Roman" w:hAnsi="Arial" w:cs="Arial"/>
          <w:color w:val="000000"/>
          <w:sz w:val="20"/>
          <w:szCs w:val="20"/>
          <w:lang w:eastAsia="it-IT"/>
        </w:rPr>
        <w:t>)</w:t>
      </w:r>
      <w:r w:rsidR="00531633" w:rsidRPr="00531633">
        <w:rPr>
          <w:rFonts w:ascii="Arial" w:eastAsia="Times New Roman" w:hAnsi="Arial" w:cs="Arial"/>
          <w:color w:val="000000"/>
          <w:sz w:val="20"/>
          <w:szCs w:val="20"/>
          <w:lang w:eastAsia="it-IT"/>
        </w:rPr>
        <w:t xml:space="preserve">, </w:t>
      </w:r>
      <w:r w:rsidR="00531633" w:rsidRPr="00531633">
        <w:rPr>
          <w:rFonts w:ascii="Arial" w:eastAsia="Times New Roman" w:hAnsi="Arial" w:cs="Arial"/>
          <w:b/>
          <w:color w:val="000000"/>
          <w:sz w:val="20"/>
          <w:szCs w:val="20"/>
          <w:lang w:eastAsia="it-IT"/>
        </w:rPr>
        <w:t xml:space="preserve">hanno partecipato i ricercatori e professori dell'Università di Sassari, le aziende coinvolte nel progetto e i rappresentanti di </w:t>
      </w:r>
      <w:proofErr w:type="spellStart"/>
      <w:r w:rsidR="00531633" w:rsidRPr="00531633">
        <w:rPr>
          <w:rFonts w:ascii="Arial" w:eastAsia="Times New Roman" w:hAnsi="Arial" w:cs="Arial"/>
          <w:b/>
          <w:color w:val="000000"/>
          <w:sz w:val="20"/>
          <w:szCs w:val="20"/>
          <w:lang w:eastAsia="it-IT"/>
        </w:rPr>
        <w:t>Forestas</w:t>
      </w:r>
      <w:proofErr w:type="spellEnd"/>
      <w:r w:rsidR="00531633" w:rsidRPr="00531633">
        <w:rPr>
          <w:rFonts w:ascii="Arial" w:eastAsia="Times New Roman" w:hAnsi="Arial" w:cs="Arial"/>
          <w:b/>
          <w:color w:val="000000"/>
          <w:sz w:val="20"/>
          <w:szCs w:val="20"/>
          <w:lang w:eastAsia="it-IT"/>
        </w:rPr>
        <w:t xml:space="preserve"> e del Corpo Forestale di Vigilanza Ambientale</w:t>
      </w:r>
      <w:r w:rsidR="00531633" w:rsidRPr="00531633">
        <w:rPr>
          <w:rFonts w:ascii="Arial" w:eastAsia="Times New Roman" w:hAnsi="Arial" w:cs="Arial"/>
          <w:color w:val="000000"/>
          <w:sz w:val="20"/>
          <w:szCs w:val="20"/>
          <w:lang w:eastAsia="it-IT"/>
        </w:rPr>
        <w:t xml:space="preserve">. Il programma della giornata ha previsto dapprima gli interventi tecnici dei ricercatori, i quali hanno spiegato e presentato nel dettaglio le attività di ricerca e di campo previste in questi mesi di progetto, seguiti da un pranzo sociale e da una escursione nelle zone </w:t>
      </w:r>
      <w:r w:rsidR="001F17FE">
        <w:rPr>
          <w:rFonts w:ascii="Arial" w:eastAsia="Times New Roman" w:hAnsi="Arial" w:cs="Arial"/>
          <w:color w:val="000000"/>
          <w:sz w:val="20"/>
          <w:szCs w:val="20"/>
          <w:lang w:eastAsia="it-IT"/>
        </w:rPr>
        <w:t>delle recenti utilizzazioni forestali</w:t>
      </w:r>
      <w:r w:rsidR="00531633" w:rsidRPr="00531633">
        <w:rPr>
          <w:rFonts w:ascii="Arial" w:eastAsia="Times New Roman" w:hAnsi="Arial" w:cs="Arial"/>
          <w:color w:val="000000"/>
          <w:sz w:val="20"/>
          <w:szCs w:val="20"/>
          <w:lang w:eastAsia="it-IT"/>
        </w:rPr>
        <w:t>, in cui si è avuto modo di toccare con mano l'oggetto della ricerca.</w:t>
      </w:r>
    </w:p>
    <w:p w:rsidR="00531633" w:rsidRPr="00531633" w:rsidRDefault="00531633" w:rsidP="001F17FE">
      <w:pPr>
        <w:jc w:val="both"/>
        <w:rPr>
          <w:rFonts w:ascii="Arial" w:eastAsia="Times New Roman" w:hAnsi="Arial" w:cs="Arial"/>
          <w:sz w:val="20"/>
          <w:szCs w:val="20"/>
          <w:lang w:eastAsia="it-IT"/>
        </w:rPr>
      </w:pPr>
      <w:r w:rsidRPr="00531633">
        <w:rPr>
          <w:rFonts w:ascii="Arial" w:eastAsia="Times New Roman" w:hAnsi="Arial" w:cs="Arial"/>
          <w:color w:val="000000"/>
          <w:sz w:val="20"/>
          <w:szCs w:val="20"/>
          <w:lang w:eastAsia="it-IT"/>
        </w:rPr>
        <w:t xml:space="preserve">L’obiettivo generale del progetto è quello di </w:t>
      </w:r>
      <w:r w:rsidRPr="00531633">
        <w:rPr>
          <w:rFonts w:ascii="Arial" w:eastAsia="Times New Roman" w:hAnsi="Arial" w:cs="Arial"/>
          <w:b/>
          <w:color w:val="000000"/>
          <w:sz w:val="20"/>
          <w:szCs w:val="20"/>
          <w:lang w:eastAsia="it-IT"/>
        </w:rPr>
        <w:t>definire delle linee guida funzionali di supporto alla pianificazione forestale esistente considerando il contesto storico, l’esigenza di produzione legnosa, la sensibilità socio-economica e la multifunzionalità del bosco richiesta dal territorio</w:t>
      </w:r>
      <w:r w:rsidRPr="00531633">
        <w:rPr>
          <w:rFonts w:ascii="Arial" w:eastAsia="Times New Roman" w:hAnsi="Arial" w:cs="Arial"/>
          <w:color w:val="000000"/>
          <w:sz w:val="20"/>
          <w:szCs w:val="20"/>
          <w:lang w:eastAsia="it-IT"/>
        </w:rPr>
        <w:t xml:space="preserve">. I recenti interventi di ripristino di utilizzazione a ceduo di leccio del </w:t>
      </w:r>
      <w:proofErr w:type="spellStart"/>
      <w:r w:rsidRPr="00531633">
        <w:rPr>
          <w:rFonts w:ascii="Arial" w:eastAsia="Times New Roman" w:hAnsi="Arial" w:cs="Arial"/>
          <w:color w:val="000000"/>
          <w:sz w:val="20"/>
          <w:szCs w:val="20"/>
          <w:lang w:eastAsia="it-IT"/>
        </w:rPr>
        <w:t>Marganai</w:t>
      </w:r>
      <w:proofErr w:type="spellEnd"/>
      <w:r w:rsidRPr="00531633">
        <w:rPr>
          <w:rFonts w:ascii="Arial" w:eastAsia="Times New Roman" w:hAnsi="Arial" w:cs="Arial"/>
          <w:color w:val="000000"/>
          <w:sz w:val="20"/>
          <w:szCs w:val="20"/>
          <w:lang w:eastAsia="it-IT"/>
        </w:rPr>
        <w:t xml:space="preserve"> rappresentano infatti un caso di studio emblematico, in cui si mettono a confronto la sostenibilità ambientale della pianificazione. </w:t>
      </w:r>
    </w:p>
    <w:p w:rsidR="00EF1D85" w:rsidRDefault="00531633" w:rsidP="001F17FE">
      <w:pPr>
        <w:jc w:val="both"/>
        <w:rPr>
          <w:rFonts w:ascii="Arial" w:eastAsia="Times New Roman" w:hAnsi="Arial" w:cs="Arial"/>
          <w:color w:val="000000"/>
          <w:sz w:val="20"/>
          <w:szCs w:val="20"/>
          <w:lang w:eastAsia="it-IT"/>
        </w:rPr>
      </w:pPr>
      <w:r w:rsidRPr="00531633">
        <w:rPr>
          <w:rFonts w:ascii="Arial" w:eastAsia="Times New Roman" w:hAnsi="Arial" w:cs="Arial"/>
          <w:color w:val="000000"/>
          <w:sz w:val="20"/>
          <w:szCs w:val="20"/>
          <w:lang w:eastAsia="it-IT"/>
        </w:rPr>
        <w:t xml:space="preserve">La ricerca di base si concentrerà sulla caratterizzazione del soprassuolo forestale, dal punto di vista </w:t>
      </w:r>
      <w:proofErr w:type="spellStart"/>
      <w:r w:rsidRPr="00531633">
        <w:rPr>
          <w:rFonts w:ascii="Arial" w:eastAsia="Times New Roman" w:hAnsi="Arial" w:cs="Arial"/>
          <w:color w:val="000000"/>
          <w:sz w:val="20"/>
          <w:szCs w:val="20"/>
          <w:lang w:eastAsia="it-IT"/>
        </w:rPr>
        <w:t>selvicolturale</w:t>
      </w:r>
      <w:proofErr w:type="spellEnd"/>
      <w:r w:rsidRPr="00531633">
        <w:rPr>
          <w:rFonts w:ascii="Arial" w:eastAsia="Times New Roman" w:hAnsi="Arial" w:cs="Arial"/>
          <w:color w:val="000000"/>
          <w:sz w:val="20"/>
          <w:szCs w:val="20"/>
          <w:lang w:eastAsia="it-IT"/>
        </w:rPr>
        <w:t xml:space="preserve"> ed ecologico, nella componente epigea e ipogea e quest’ultima nello specifico nel ruolo degli apparati radicali del leccio nel rinforzo radicale al suolo. </w:t>
      </w:r>
    </w:p>
    <w:p w:rsidR="00EF1D85" w:rsidRDefault="00531633" w:rsidP="001F17FE">
      <w:pPr>
        <w:jc w:val="both"/>
        <w:rPr>
          <w:rFonts w:ascii="Arial" w:eastAsia="Times New Roman" w:hAnsi="Arial" w:cs="Arial"/>
          <w:color w:val="000000"/>
          <w:sz w:val="20"/>
          <w:szCs w:val="20"/>
          <w:lang w:eastAsia="it-IT"/>
        </w:rPr>
      </w:pPr>
      <w:r w:rsidRPr="00531633">
        <w:rPr>
          <w:rFonts w:ascii="Arial" w:eastAsia="Times New Roman" w:hAnsi="Arial" w:cs="Arial"/>
          <w:color w:val="000000"/>
          <w:sz w:val="20"/>
          <w:szCs w:val="20"/>
          <w:lang w:eastAsia="it-IT"/>
        </w:rPr>
        <w:t xml:space="preserve">Le potenzialità applicative del progetto risiedono nella definizione di una pianificazione forestale che considera la multifunzionalità attiva e condivisa del bosco. Il coinvolgimento delle imprese rappresenterà un passo fondamentale per tradurre gli obiettivi di progetto in risultati efficaci. Le imprese, che operano da decenni sul territorio, costituiscono il mezzo e l’utente di una forma partecipata di apprendimento dei cittadini rispetto alle pratiche </w:t>
      </w:r>
      <w:proofErr w:type="spellStart"/>
      <w:r w:rsidRPr="00531633">
        <w:rPr>
          <w:rFonts w:ascii="Arial" w:eastAsia="Times New Roman" w:hAnsi="Arial" w:cs="Arial"/>
          <w:color w:val="000000"/>
          <w:sz w:val="20"/>
          <w:szCs w:val="20"/>
          <w:lang w:eastAsia="it-IT"/>
        </w:rPr>
        <w:t>selvicolturali</w:t>
      </w:r>
      <w:proofErr w:type="spellEnd"/>
      <w:r w:rsidRPr="00531633">
        <w:rPr>
          <w:rFonts w:ascii="Arial" w:eastAsia="Times New Roman" w:hAnsi="Arial" w:cs="Arial"/>
          <w:color w:val="000000"/>
          <w:sz w:val="20"/>
          <w:szCs w:val="20"/>
          <w:lang w:eastAsia="it-IT"/>
        </w:rPr>
        <w:t xml:space="preserve"> sostenibili. </w:t>
      </w:r>
    </w:p>
    <w:p w:rsidR="006804A0" w:rsidRPr="00531633" w:rsidRDefault="00531633" w:rsidP="00EF1D85">
      <w:pPr>
        <w:jc w:val="both"/>
        <w:rPr>
          <w:rFonts w:ascii="Arial" w:hAnsi="Arial" w:cs="Arial"/>
        </w:rPr>
      </w:pPr>
      <w:r w:rsidRPr="00531633">
        <w:rPr>
          <w:rFonts w:ascii="Arial" w:eastAsia="Times New Roman" w:hAnsi="Arial" w:cs="Arial"/>
          <w:color w:val="000000"/>
          <w:sz w:val="20"/>
          <w:szCs w:val="20"/>
          <w:lang w:eastAsia="it-IT"/>
        </w:rPr>
        <w:t xml:space="preserve">Saranno analizzate anche le potenziali ricadute economiche del settore della legna da ardere. La ricerca sugli aspetti socio-economici permetterà di mantenere in vita la memoria storica delle attività che caratterizzavano la vita rurale nel </w:t>
      </w:r>
      <w:proofErr w:type="spellStart"/>
      <w:r w:rsidRPr="00531633">
        <w:rPr>
          <w:rFonts w:ascii="Arial" w:eastAsia="Times New Roman" w:hAnsi="Arial" w:cs="Arial"/>
          <w:color w:val="000000"/>
          <w:sz w:val="20"/>
          <w:szCs w:val="20"/>
          <w:lang w:eastAsia="it-IT"/>
        </w:rPr>
        <w:t>Sulcis</w:t>
      </w:r>
      <w:proofErr w:type="spellEnd"/>
      <w:r w:rsidRPr="00531633">
        <w:rPr>
          <w:rFonts w:ascii="Arial" w:eastAsia="Times New Roman" w:hAnsi="Arial" w:cs="Arial"/>
          <w:color w:val="000000"/>
          <w:sz w:val="20"/>
          <w:szCs w:val="20"/>
          <w:lang w:eastAsia="it-IT"/>
        </w:rPr>
        <w:t xml:space="preserve"> Iglesiente e di identificare percorsi di sviluppo potenziali ed endogeni per questo territorio.</w:t>
      </w:r>
    </w:p>
    <w:sectPr w:rsidR="006804A0" w:rsidRPr="00531633" w:rsidSect="00EF1D85">
      <w:headerReference w:type="default" r:id="rId6"/>
      <w:pgSz w:w="11906" w:h="16838"/>
      <w:pgMar w:top="1417" w:right="1134" w:bottom="1135" w:left="1134"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633" w:rsidRDefault="00531633" w:rsidP="00531633">
      <w:pPr>
        <w:spacing w:after="0" w:line="240" w:lineRule="auto"/>
      </w:pPr>
      <w:r>
        <w:separator/>
      </w:r>
    </w:p>
  </w:endnote>
  <w:endnote w:type="continuationSeparator" w:id="0">
    <w:p w:rsidR="00531633" w:rsidRDefault="00531633" w:rsidP="005316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633" w:rsidRDefault="00531633" w:rsidP="00531633">
      <w:pPr>
        <w:spacing w:after="0" w:line="240" w:lineRule="auto"/>
      </w:pPr>
      <w:r>
        <w:separator/>
      </w:r>
    </w:p>
  </w:footnote>
  <w:footnote w:type="continuationSeparator" w:id="0">
    <w:p w:rsidR="00531633" w:rsidRDefault="00531633" w:rsidP="005316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633" w:rsidRDefault="00531633" w:rsidP="00531633">
    <w:pPr>
      <w:pStyle w:val="Intestazione"/>
      <w:jc w:val="center"/>
    </w:pPr>
    <w:r>
      <w:rPr>
        <w:noProof/>
        <w:lang w:eastAsia="it-IT"/>
      </w:rPr>
      <w:drawing>
        <wp:inline distT="0" distB="0" distL="0" distR="0">
          <wp:extent cx="2631882" cy="899404"/>
          <wp:effectExtent l="19050" t="0" r="0" b="0"/>
          <wp:docPr id="1" name="Immagine 1" descr="\\NAS\Public\Archivio CdF\Carlo\da Luigi\Sito MARGANAI\LOGHI\LOGO_S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ublic\Archivio CdF\Carlo\da Luigi\Sito MARGANAI\LOGHI\LOGO_SAM.png"/>
                  <pic:cNvPicPr>
                    <a:picLocks noChangeAspect="1" noChangeArrowheads="1"/>
                  </pic:cNvPicPr>
                </pic:nvPicPr>
                <pic:blipFill>
                  <a:blip r:embed="rId1"/>
                  <a:srcRect t="54101"/>
                  <a:stretch>
                    <a:fillRect/>
                  </a:stretch>
                </pic:blipFill>
                <pic:spPr bwMode="auto">
                  <a:xfrm>
                    <a:off x="0" y="0"/>
                    <a:ext cx="2631882" cy="899404"/>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531633"/>
    <w:rsid w:val="001F17FE"/>
    <w:rsid w:val="00531633"/>
    <w:rsid w:val="006804A0"/>
    <w:rsid w:val="00EF1D8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04A0"/>
  </w:style>
  <w:style w:type="paragraph" w:styleId="Titolo1">
    <w:name w:val="heading 1"/>
    <w:basedOn w:val="Normale"/>
    <w:link w:val="Titolo1Carattere"/>
    <w:uiPriority w:val="9"/>
    <w:qFormat/>
    <w:rsid w:val="005316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31633"/>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53163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5316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31633"/>
  </w:style>
  <w:style w:type="paragraph" w:styleId="Pidipagina">
    <w:name w:val="footer"/>
    <w:basedOn w:val="Normale"/>
    <w:link w:val="PidipaginaCarattere"/>
    <w:uiPriority w:val="99"/>
    <w:semiHidden/>
    <w:unhideWhenUsed/>
    <w:rsid w:val="005316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531633"/>
  </w:style>
  <w:style w:type="paragraph" w:styleId="Testofumetto">
    <w:name w:val="Balloon Text"/>
    <w:basedOn w:val="Normale"/>
    <w:link w:val="TestofumettoCarattere"/>
    <w:uiPriority w:val="99"/>
    <w:semiHidden/>
    <w:unhideWhenUsed/>
    <w:rsid w:val="0053163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1633"/>
    <w:rPr>
      <w:rFonts w:ascii="Tahoma" w:hAnsi="Tahoma" w:cs="Tahoma"/>
      <w:sz w:val="16"/>
      <w:szCs w:val="16"/>
    </w:rPr>
  </w:style>
  <w:style w:type="table" w:styleId="Grigliatabella">
    <w:name w:val="Table Grid"/>
    <w:basedOn w:val="Tabellanormale"/>
    <w:uiPriority w:val="59"/>
    <w:rsid w:val="00EF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454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525</Words>
  <Characters>2996</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dc:creator>
  <cp:lastModifiedBy>Luigi</cp:lastModifiedBy>
  <cp:revision>1</cp:revision>
  <dcterms:created xsi:type="dcterms:W3CDTF">2018-04-19T10:49:00Z</dcterms:created>
  <dcterms:modified xsi:type="dcterms:W3CDTF">2018-04-19T11:02:00Z</dcterms:modified>
</cp:coreProperties>
</file>